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招租公告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val="en-US" w:eastAsia="zh-CN"/>
        </w:rPr>
        <w:t>D座辅助用房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我单位现在有房屋面向社会公开招租，请有意向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前来咨询，现将有关情况公告如下。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一、招租房屋情况</w:t>
      </w:r>
    </w:p>
    <w:tbl>
      <w:tblPr>
        <w:tblStyle w:val="11"/>
        <w:tblpPr w:leftFromText="180" w:rightFromText="180" w:vertAnchor="text" w:horzAnchor="page" w:tblpXSpec="center" w:tblpY="573"/>
        <w:tblOverlap w:val="never"/>
        <w:tblW w:w="7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36"/>
        <w:gridCol w:w="1358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地址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楼宇房号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面积（m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vertAlign w:val="superscript"/>
                <w:lang w:bidi="mn-Mong-CN"/>
              </w:rPr>
              <w:t>2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）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拟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eastAsia="zh-CN" w:bidi="mn-Mong-CN"/>
              </w:rPr>
              <w:t>出租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成都市武侯区人民南路四段13号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辅助用房1号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8.72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辅助用房2号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8.50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辅助用房3号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8.08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辅助用房4号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6.70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辅助用房5号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9.79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辅助用房6号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16.50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辅助用房7号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16.50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辅助用房过道1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8.27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D座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辅助用房过道2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22.96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</w:tbl>
    <w:p>
      <w:pPr>
        <w:spacing w:line="570" w:lineRule="exact"/>
        <w:ind w:firstLine="562" w:firstLineChars="200"/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招租房屋情况一览表</w:t>
      </w:r>
    </w:p>
    <w:p>
      <w:pPr>
        <w:spacing w:line="570" w:lineRule="exact"/>
        <w:ind w:firstLine="562" w:firstLineChars="200"/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二、竞租条件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（一）参与竞租者应从事科技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研发</w:t>
      </w:r>
      <w:r>
        <w:rPr>
          <w:rFonts w:hint="eastAsia" w:ascii="仿宋" w:hAnsi="仿宋" w:eastAsia="仿宋"/>
          <w:sz w:val="32"/>
          <w:szCs w:val="32"/>
        </w:rPr>
        <w:t>、文创、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食品</w:t>
      </w:r>
      <w:r>
        <w:rPr>
          <w:rFonts w:hint="eastAsia" w:ascii="仿宋" w:hAnsi="仿宋" w:eastAsia="仿宋"/>
          <w:sz w:val="32"/>
          <w:szCs w:val="32"/>
        </w:rPr>
        <w:t>销售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</w:t>
      </w:r>
      <w:r>
        <w:rPr>
          <w:rFonts w:hint="eastAsia" w:ascii="仿宋" w:hAnsi="仿宋" w:eastAsia="仿宋"/>
          <w:sz w:val="32"/>
          <w:szCs w:val="32"/>
        </w:rPr>
        <w:t>、电子产品等业态，且必须符合安全、卫生、环保、市政等方面的规定和要求。限制餐饮、商店、租车、房产租赁等业态参与竞租。同等条件下原承租方享有优先续租权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（二）参与竞租者必须严格遵守国家各项法律法规和我单位的有关规定。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三、竞租须知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（一）竞租人主体资格：具有独立承担民事责任能力的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法人单位、个体经营户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起租价和</w:t>
      </w:r>
      <w:r>
        <w:rPr>
          <w:rFonts w:hint="eastAsia" w:ascii="仿宋" w:hAnsi="仿宋" w:eastAsia="仿宋"/>
          <w:sz w:val="32"/>
          <w:szCs w:val="32"/>
        </w:rPr>
        <w:t>付款方式：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起租价132</w:t>
      </w:r>
      <w:r>
        <w:rPr>
          <w:rFonts w:hint="eastAsia" w:ascii="仿宋" w:hAnsi="仿宋" w:eastAsia="仿宋"/>
          <w:sz w:val="32"/>
          <w:szCs w:val="32"/>
        </w:rPr>
        <w:t>元/平方米﹒月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付款周期不小于3个月，按照</w:t>
      </w:r>
      <w:bookmarkStart w:id="0" w:name="_GoBack"/>
      <w:r>
        <w:rPr>
          <w:rFonts w:hint="eastAsia" w:ascii="仿宋" w:hAnsi="仿宋" w:eastAsia="仿宋"/>
          <w:sz w:val="32"/>
          <w:szCs w:val="32"/>
          <w:highlight w:val="none"/>
        </w:rPr>
        <w:t>上</w:t>
      </w:r>
      <w:bookmarkEnd w:id="0"/>
      <w:r>
        <w:rPr>
          <w:rFonts w:hint="eastAsia" w:ascii="仿宋" w:hAnsi="仿宋" w:eastAsia="仿宋"/>
          <w:sz w:val="32"/>
          <w:szCs w:val="32"/>
        </w:rPr>
        <w:t>付款原则，以《房屋租赁合同》的约定支付。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（三）响应起止时间：202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日至2026年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（四）竞租人报名时应提交：营业执照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或法人证书复印件、</w:t>
      </w:r>
      <w:r>
        <w:rPr>
          <w:rFonts w:hint="eastAsia" w:ascii="仿宋" w:hAnsi="仿宋" w:eastAsia="仿宋"/>
          <w:sz w:val="32"/>
          <w:szCs w:val="32"/>
        </w:rPr>
        <w:t>竞租报价单。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何骁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028-85232087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农业农村部成都沼气科学研究所</w:t>
      </w:r>
    </w:p>
    <w:p>
      <w:pPr>
        <w:spacing w:line="57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E1"/>
    <w:rsid w:val="000B031F"/>
    <w:rsid w:val="000D5968"/>
    <w:rsid w:val="000E103A"/>
    <w:rsid w:val="0011354B"/>
    <w:rsid w:val="00124321"/>
    <w:rsid w:val="001758FB"/>
    <w:rsid w:val="001A1DC5"/>
    <w:rsid w:val="00251328"/>
    <w:rsid w:val="00254CD2"/>
    <w:rsid w:val="002E26C7"/>
    <w:rsid w:val="00332E42"/>
    <w:rsid w:val="003351E1"/>
    <w:rsid w:val="00345BDC"/>
    <w:rsid w:val="00375408"/>
    <w:rsid w:val="003A568D"/>
    <w:rsid w:val="00432704"/>
    <w:rsid w:val="004B55DC"/>
    <w:rsid w:val="00696E4A"/>
    <w:rsid w:val="006C7898"/>
    <w:rsid w:val="00726816"/>
    <w:rsid w:val="00740D7C"/>
    <w:rsid w:val="008800DF"/>
    <w:rsid w:val="008D07C8"/>
    <w:rsid w:val="008E1065"/>
    <w:rsid w:val="008F6FE3"/>
    <w:rsid w:val="00925E72"/>
    <w:rsid w:val="00946668"/>
    <w:rsid w:val="00960033"/>
    <w:rsid w:val="00974E74"/>
    <w:rsid w:val="00975853"/>
    <w:rsid w:val="00A462C1"/>
    <w:rsid w:val="00AB50A8"/>
    <w:rsid w:val="00AC62B8"/>
    <w:rsid w:val="00B309B7"/>
    <w:rsid w:val="00B44FD8"/>
    <w:rsid w:val="00B932FC"/>
    <w:rsid w:val="00BB1D3B"/>
    <w:rsid w:val="00BF1FA6"/>
    <w:rsid w:val="00C46F0B"/>
    <w:rsid w:val="00D0154E"/>
    <w:rsid w:val="00D83D60"/>
    <w:rsid w:val="00E473BA"/>
    <w:rsid w:val="00EA0226"/>
    <w:rsid w:val="00ED00B0"/>
    <w:rsid w:val="00EF1B2C"/>
    <w:rsid w:val="00F32EC8"/>
    <w:rsid w:val="019E1EA2"/>
    <w:rsid w:val="027E2712"/>
    <w:rsid w:val="0BD63F2D"/>
    <w:rsid w:val="0D961154"/>
    <w:rsid w:val="148937C0"/>
    <w:rsid w:val="229C2911"/>
    <w:rsid w:val="3C3706A6"/>
    <w:rsid w:val="47870D00"/>
    <w:rsid w:val="47F51D6E"/>
    <w:rsid w:val="48541414"/>
    <w:rsid w:val="489A7342"/>
    <w:rsid w:val="4F9757C3"/>
    <w:rsid w:val="520520E5"/>
    <w:rsid w:val="53B35C4F"/>
    <w:rsid w:val="58226960"/>
    <w:rsid w:val="59E650AE"/>
    <w:rsid w:val="6AE6478A"/>
    <w:rsid w:val="721B5F38"/>
    <w:rsid w:val="727669D4"/>
    <w:rsid w:val="771C7BF8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7"/>
    <w:qFormat/>
    <w:uiPriority w:val="59"/>
    <w:rPr>
      <w:rFonts w:ascii="Calibri" w:hAnsi="Calibri" w:eastAsia="宋体" w:cs="Times New Roman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497</Words>
  <Characters>656</Characters>
  <Lines>3</Lines>
  <Paragraphs>1</Paragraphs>
  <TotalTime>1</TotalTime>
  <ScaleCrop>false</ScaleCrop>
  <LinksUpToDate>false</LinksUpToDate>
  <CharactersWithSpaces>679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2025-11-24T01:57:00Z</dcterms:created>
  <dc:creator>zyf</dc:creator>
  <cp:lastModifiedBy>何骁</cp:lastModifiedBy>
  <dcterms:modified xsi:type="dcterms:W3CDTF">2026-05-26T01:26:55Z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eyJoZGlkIjoiMjM4YjAxMDE3NGIxYjAxYmRjYjRkNDdhNmVhODBkMzUiLCJ1c2VySWQiOiI5NDMyNDU1MjkifQ==</vt:lpwstr>
  </property>
  <property fmtid="{D5CDD505-2E9C-101B-9397-08002B2CF9AE}" pid="3" name="KSOProductBuildVer">
    <vt:lpwstr>2052-10.1.0.7698</vt:lpwstr>
  </property>
  <property fmtid="{D5CDD505-2E9C-101B-9397-08002B2CF9AE}" pid="4" name="ICV">
    <vt:lpwstr>FC8A64DC911446A2978966678F70D521_12</vt:lpwstr>
  </property>
</Properties>
</file>